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5D3E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85D3E">
        <w:rPr>
          <w:rFonts w:ascii="Times New Roman" w:hAnsi="Times New Roman"/>
          <w:b/>
          <w:sz w:val="28"/>
        </w:rPr>
        <w:t>«</w:t>
      </w:r>
      <w:r w:rsidR="00066E14" w:rsidRPr="00CF41A1">
        <w:rPr>
          <w:rFonts w:ascii="Times New Roman" w:hAnsi="Times New Roman"/>
          <w:b/>
          <w:sz w:val="28"/>
          <w:szCs w:val="28"/>
        </w:rPr>
        <w:t>Управление инвестиционным проектом в строительстве</w:t>
      </w:r>
      <w:r w:rsidRPr="00585D3E">
        <w:rPr>
          <w:rFonts w:ascii="Times New Roman" w:hAnsi="Times New Roman"/>
          <w:b/>
          <w:sz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015"/>
        <w:gridCol w:w="759"/>
        <w:gridCol w:w="923"/>
        <w:gridCol w:w="1077"/>
        <w:gridCol w:w="2023"/>
      </w:tblGrid>
      <w:tr w:rsidR="00F144D7" w:rsidRPr="00F144D7" w:rsidTr="00FB41F1">
        <w:trPr>
          <w:trHeight w:val="345"/>
        </w:trPr>
        <w:tc>
          <w:tcPr>
            <w:tcW w:w="46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6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4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B41F1">
        <w:trPr>
          <w:trHeight w:val="338"/>
        </w:trPr>
        <w:tc>
          <w:tcPr>
            <w:tcW w:w="46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4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B41F1">
        <w:tc>
          <w:tcPr>
            <w:tcW w:w="46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06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4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2373F5">
              <w:rPr>
                <w:sz w:val="22"/>
                <w:szCs w:val="22"/>
              </w:rPr>
              <w:t>1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Законодательные основы инвестиционной деятельности в строительстве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16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 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Основы методологии управления проектами в строительстве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14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Управление инвестиционными строительными проектами на стадии планирования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20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2373F5">
              <w:rPr>
                <w:rFonts w:ascii="Times New Roman" w:hAnsi="Times New Roman"/>
              </w:rPr>
              <w:t>ИСП</w:t>
            </w:r>
            <w:proofErr w:type="gramEnd"/>
            <w:r w:rsidRPr="002373F5">
              <w:rPr>
                <w:rFonts w:ascii="Times New Roman" w:hAnsi="Times New Roman"/>
              </w:rPr>
              <w:t xml:space="preserve"> на стадии реализации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22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Основы планирования производства работ на объекте строительства</w:t>
            </w:r>
            <w:r w:rsidRPr="002373F5">
              <w:rPr>
                <w:rFonts w:ascii="Times New Roman" w:hAnsi="Times New Roman"/>
              </w:rPr>
              <w:tab/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32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Планирование строительства на стадии реализации проекта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30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 xml:space="preserve">Деятельность  </w:t>
            </w:r>
            <w:proofErr w:type="spellStart"/>
            <w:r w:rsidRPr="002373F5">
              <w:rPr>
                <w:rFonts w:ascii="Times New Roman" w:hAnsi="Times New Roman"/>
              </w:rPr>
              <w:t>ГИПа</w:t>
            </w:r>
            <w:proofErr w:type="spellEnd"/>
            <w:r w:rsidRPr="002373F5">
              <w:rPr>
                <w:rFonts w:ascii="Times New Roman" w:hAnsi="Times New Roman"/>
              </w:rPr>
              <w:t xml:space="preserve"> в управлении инвестиционными строительными проектами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32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Менеджмент качества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24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73F5" w:rsidRPr="00536F68" w:rsidTr="00FB41F1">
        <w:trPr>
          <w:trHeight w:val="21"/>
        </w:trPr>
        <w:tc>
          <w:tcPr>
            <w:tcW w:w="469" w:type="pct"/>
            <w:vAlign w:val="center"/>
          </w:tcPr>
          <w:p w:rsidR="002373F5" w:rsidRPr="002373F5" w:rsidRDefault="002373F5" w:rsidP="002373F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73F5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68" w:type="pct"/>
          </w:tcPr>
          <w:p w:rsidR="002373F5" w:rsidRPr="002373F5" w:rsidRDefault="002373F5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Информационные технологии управления проектами в строительстве</w:t>
            </w:r>
          </w:p>
        </w:tc>
        <w:tc>
          <w:tcPr>
            <w:tcW w:w="391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73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22</w:t>
            </w:r>
          </w:p>
        </w:tc>
        <w:tc>
          <w:tcPr>
            <w:tcW w:w="555" w:type="pct"/>
            <w:vAlign w:val="center"/>
          </w:tcPr>
          <w:p w:rsidR="002373F5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</w:tcPr>
          <w:p w:rsidR="002373F5" w:rsidRPr="00536F68" w:rsidRDefault="002373F5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41F1" w:rsidRPr="00F144D7" w:rsidTr="00FB41F1">
        <w:trPr>
          <w:trHeight w:val="21"/>
        </w:trPr>
        <w:tc>
          <w:tcPr>
            <w:tcW w:w="2537" w:type="pct"/>
            <w:gridSpan w:val="2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73F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  <w:b/>
              </w:rPr>
              <w:t>ПО УЧЕБНОМУ КУРСУ</w:t>
            </w:r>
            <w:r w:rsidRPr="002373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8</w:t>
            </w:r>
          </w:p>
        </w:tc>
        <w:tc>
          <w:tcPr>
            <w:tcW w:w="475" w:type="pct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8</w:t>
            </w:r>
          </w:p>
        </w:tc>
        <w:tc>
          <w:tcPr>
            <w:tcW w:w="1042" w:type="pct"/>
            <w:vAlign w:val="center"/>
          </w:tcPr>
          <w:p w:rsidR="00FB41F1" w:rsidRPr="00F144D7" w:rsidRDefault="00FB41F1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FB41F1" w:rsidRPr="00F144D7" w:rsidTr="00FB41F1">
        <w:trPr>
          <w:trHeight w:val="21"/>
        </w:trPr>
        <w:tc>
          <w:tcPr>
            <w:tcW w:w="2537" w:type="pct"/>
            <w:gridSpan w:val="2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73F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FB41F1" w:rsidRPr="002373F5" w:rsidRDefault="00FB41F1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73F5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75" w:type="pct"/>
            <w:vAlign w:val="center"/>
          </w:tcPr>
          <w:p w:rsidR="00FB41F1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73F5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555" w:type="pct"/>
            <w:vAlign w:val="center"/>
          </w:tcPr>
          <w:p w:rsidR="00FB41F1" w:rsidRPr="002373F5" w:rsidRDefault="002373F5" w:rsidP="002373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73F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42" w:type="pct"/>
            <w:vAlign w:val="center"/>
          </w:tcPr>
          <w:p w:rsidR="00FB41F1" w:rsidRPr="00F144D7" w:rsidRDefault="00FB41F1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66E14"/>
    <w:rsid w:val="000C4C54"/>
    <w:rsid w:val="00137277"/>
    <w:rsid w:val="001F3172"/>
    <w:rsid w:val="002373F5"/>
    <w:rsid w:val="002850AD"/>
    <w:rsid w:val="002A1704"/>
    <w:rsid w:val="002B25D5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9028C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41F1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2018-09-07T09:02:00Z</dcterms:created>
  <dcterms:modified xsi:type="dcterms:W3CDTF">2018-09-07T09:05:00Z</dcterms:modified>
</cp:coreProperties>
</file>